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DA3A69">
        <w:rPr>
          <w:rFonts w:cs="Arial"/>
          <w:bCs/>
          <w:sz w:val="28"/>
        </w:rPr>
        <w:t>#92</w:t>
      </w:r>
      <w:r w:rsidR="0055300A">
        <w:rPr>
          <w:rFonts w:cs="Arial"/>
          <w:bCs/>
          <w:sz w:val="28"/>
        </w:rPr>
        <w:tab/>
      </w:r>
      <w:r w:rsidR="005203DE">
        <w:rPr>
          <w:rFonts w:cs="Arial" w:hint="eastAsia"/>
          <w:bCs/>
          <w:sz w:val="28"/>
          <w:szCs w:val="24"/>
          <w:lang w:val="en-US" w:eastAsia="zh-TW"/>
        </w:rPr>
        <w:tab/>
      </w:r>
      <w:r w:rsidR="003A20DF">
        <w:rPr>
          <w:rFonts w:eastAsia="MS Mincho" w:cs="Arial"/>
          <w:bCs/>
          <w:sz w:val="28"/>
          <w:szCs w:val="24"/>
          <w:lang w:val="en-US"/>
        </w:rPr>
        <w:t>R1-1781684</w:t>
      </w:r>
    </w:p>
    <w:p w:rsidR="006517D0" w:rsidRPr="009A4147" w:rsidRDefault="00DA3A69" w:rsidP="006517D0">
      <w:pPr>
        <w:pStyle w:val="Header"/>
        <w:tabs>
          <w:tab w:val="center" w:pos="4536"/>
          <w:tab w:val="right" w:pos="8280"/>
          <w:tab w:val="right" w:pos="9781"/>
        </w:tabs>
        <w:spacing w:after="240"/>
        <w:ind w:right="-58"/>
        <w:rPr>
          <w:rFonts w:cs="Arial"/>
          <w:bCs/>
          <w:sz w:val="28"/>
          <w:szCs w:val="24"/>
          <w:lang w:eastAsia="zh-TW"/>
        </w:rPr>
      </w:pPr>
      <w:r w:rsidRPr="00DA3A69">
        <w:rPr>
          <w:rFonts w:cs="Arial"/>
          <w:bCs/>
          <w:sz w:val="28"/>
        </w:rPr>
        <w:t xml:space="preserve">Athens, Greece, 26th  February- 2nd March 2018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113D3">
        <w:rPr>
          <w:rFonts w:cs="Arial"/>
          <w:bCs/>
          <w:sz w:val="28"/>
          <w:szCs w:val="24"/>
          <w:lang w:val="en-US" w:eastAsia="zh-TW"/>
        </w:rPr>
        <w:t>6.2.6</w:t>
      </w:r>
      <w:r w:rsidR="009D2A28">
        <w:rPr>
          <w:rFonts w:cs="Arial"/>
          <w:bCs/>
          <w:sz w:val="28"/>
          <w:szCs w:val="24"/>
          <w:lang w:val="en-US" w:eastAsia="zh-TW"/>
        </w:rPr>
        <w:t>.1</w:t>
      </w:r>
      <w:r w:rsidR="00396D99">
        <w:rPr>
          <w:rFonts w:cs="Arial"/>
          <w:bCs/>
          <w:sz w:val="28"/>
          <w:szCs w:val="24"/>
          <w:lang w:val="en-US" w:eastAsia="zh-TW"/>
        </w:rPr>
        <w:t>.1.3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Wake Up Signal</w:t>
      </w:r>
      <w:r w:rsidR="00DA3A69">
        <w:rPr>
          <w:rFonts w:cs="Arial"/>
          <w:bCs/>
          <w:sz w:val="28"/>
          <w:szCs w:val="24"/>
          <w:lang w:val="en-US" w:eastAsia="zh-TW"/>
        </w:rPr>
        <w:t xml:space="preserve"> Design for NB-IoT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6113D3" w:rsidRPr="00EE6FD1" w:rsidRDefault="005F0E0E"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RAN1#91</w:t>
      </w:r>
      <w:r w:rsidR="006113D3">
        <w:rPr>
          <w:rFonts w:ascii="Times New Roman" w:hAnsi="Times New Roman"/>
          <w:b w:val="0"/>
          <w:bCs/>
          <w:sz w:val="20"/>
          <w:lang w:val="en-US" w:eastAsia="zh-TW"/>
        </w:rPr>
        <w:t xml:space="preserve">, the following agreements </w:t>
      </w:r>
      <w:r>
        <w:rPr>
          <w:rFonts w:ascii="Times New Roman" w:hAnsi="Times New Roman"/>
          <w:b w:val="0"/>
          <w:bCs/>
          <w:sz w:val="20"/>
          <w:lang w:val="en-US" w:eastAsia="zh-TW"/>
        </w:rPr>
        <w:t xml:space="preserve">and working assumption </w:t>
      </w:r>
      <w:r w:rsidR="006113D3">
        <w:rPr>
          <w:rFonts w:ascii="Times New Roman" w:hAnsi="Times New Roman"/>
          <w:b w:val="0"/>
          <w:bCs/>
          <w:sz w:val="20"/>
          <w:lang w:val="en-US" w:eastAsia="zh-TW"/>
        </w:rPr>
        <w:t xml:space="preserve">were made on NB-IoT Wake Up Signal (WUS) </w:t>
      </w:r>
      <w:r w:rsidR="00EE6FD1">
        <w:rPr>
          <w:rFonts w:ascii="Times New Roman" w:hAnsi="Times New Roman"/>
          <w:b w:val="0"/>
          <w:bCs/>
          <w:sz w:val="20"/>
          <w:lang w:val="en-US" w:eastAsia="zh-TW"/>
        </w:rPr>
        <w:t>design</w:t>
      </w:r>
      <w:r w:rsidR="0051532E">
        <w:rPr>
          <w:rFonts w:ascii="Times New Roman" w:hAnsi="Times New Roman"/>
          <w:b w:val="0"/>
          <w:bCs/>
          <w:sz w:val="20"/>
          <w:lang w:val="en-US" w:eastAsia="zh-TW"/>
        </w:rPr>
        <w:t xml:space="preserve"> </w:t>
      </w:r>
    </w:p>
    <w:p w:rsidR="00B37122" w:rsidRPr="00B37122" w:rsidRDefault="00B37122" w:rsidP="00B37122">
      <w:pPr>
        <w:rPr>
          <w:i/>
          <w:lang w:eastAsia="x-none"/>
        </w:rPr>
      </w:pPr>
      <w:r w:rsidRPr="00B37122">
        <w:rPr>
          <w:i/>
          <w:lang w:val="en-US" w:eastAsia="x-none"/>
        </w:rPr>
        <w:t>WUS sequence is based on ZC-sequence</w:t>
      </w:r>
    </w:p>
    <w:p w:rsidR="00B37122" w:rsidRPr="00B37122" w:rsidRDefault="00B37122" w:rsidP="00B37122">
      <w:pPr>
        <w:numPr>
          <w:ilvl w:val="0"/>
          <w:numId w:val="9"/>
        </w:numPr>
        <w:spacing w:after="0"/>
        <w:rPr>
          <w:i/>
          <w:lang w:val="en-US" w:eastAsia="x-none"/>
        </w:rPr>
      </w:pPr>
      <w:r w:rsidRPr="00B37122">
        <w:rPr>
          <w:rFonts w:eastAsia="Yu Mincho"/>
          <w:i/>
          <w:lang w:val="en-US" w:eastAsia="ja-JP"/>
        </w:rPr>
        <w:t>When designing WUS sequence, negative impact on legacy NSSS detection should be avoided.</w:t>
      </w:r>
    </w:p>
    <w:p w:rsidR="00B37122" w:rsidRDefault="00B37122" w:rsidP="005F0E0E">
      <w:pPr>
        <w:rPr>
          <w:lang w:val="en-US" w:eastAsia="x-none"/>
        </w:rPr>
      </w:pPr>
    </w:p>
    <w:p w:rsidR="005F0E0E" w:rsidRPr="00B37122" w:rsidRDefault="005F0E0E" w:rsidP="005F0E0E">
      <w:pPr>
        <w:rPr>
          <w:rFonts w:eastAsia="Yu Mincho"/>
          <w:i/>
          <w:lang w:eastAsia="ja-JP"/>
        </w:rPr>
      </w:pPr>
      <w:r w:rsidRPr="00B37122">
        <w:rPr>
          <w:rFonts w:eastAsia="Yu Mincho"/>
          <w:i/>
          <w:lang w:eastAsia="ja-JP"/>
        </w:rPr>
        <w:t>Working assumption</w:t>
      </w:r>
    </w:p>
    <w:p w:rsidR="005F0E0E" w:rsidRPr="00B37122" w:rsidRDefault="005F0E0E" w:rsidP="005F0E0E">
      <w:pPr>
        <w:numPr>
          <w:ilvl w:val="0"/>
          <w:numId w:val="9"/>
        </w:numPr>
        <w:spacing w:after="0"/>
        <w:rPr>
          <w:i/>
          <w:lang w:val="en-US" w:eastAsia="x-none"/>
        </w:rPr>
      </w:pPr>
      <w:r w:rsidRPr="00B37122">
        <w:rPr>
          <w:i/>
          <w:lang w:val="en-US" w:eastAsia="x-none"/>
        </w:rPr>
        <w:t>WUS sequence is a sequence mapping within one subframe as a basic unit and repeated/extended for multiple subframes to support larger coverage.</w:t>
      </w:r>
    </w:p>
    <w:p w:rsidR="005F0E0E" w:rsidRPr="00B37122" w:rsidRDefault="005F0E0E" w:rsidP="005F0E0E">
      <w:pPr>
        <w:numPr>
          <w:ilvl w:val="1"/>
          <w:numId w:val="9"/>
        </w:numPr>
        <w:spacing w:after="0"/>
        <w:rPr>
          <w:i/>
          <w:lang w:val="en-US" w:eastAsia="x-none"/>
        </w:rPr>
      </w:pPr>
      <w:r w:rsidRPr="00B37122">
        <w:rPr>
          <w:rFonts w:eastAsia="Yu Mincho"/>
          <w:i/>
          <w:lang w:val="en-US" w:eastAsia="ja-JP"/>
        </w:rPr>
        <w:t>Prioritizie to minimize impact on UE synchronization performance.</w:t>
      </w:r>
    </w:p>
    <w:p w:rsidR="005F0E0E" w:rsidRPr="00B37122" w:rsidRDefault="005F0E0E" w:rsidP="005F0E0E">
      <w:pPr>
        <w:numPr>
          <w:ilvl w:val="0"/>
          <w:numId w:val="9"/>
        </w:numPr>
        <w:spacing w:after="0"/>
        <w:rPr>
          <w:i/>
          <w:lang w:val="en-US" w:eastAsia="x-none"/>
        </w:rPr>
      </w:pPr>
      <w:r w:rsidRPr="00B37122">
        <w:rPr>
          <w:i/>
          <w:lang w:val="en-US" w:eastAsia="x-none"/>
        </w:rPr>
        <w:t>FFS: detailed design on time-varying of the WUS signal</w:t>
      </w:r>
    </w:p>
    <w:p w:rsidR="00AD7B41" w:rsidRDefault="00AD7B41" w:rsidP="000F3EA8">
      <w:pPr>
        <w:rPr>
          <w:rFonts w:eastAsia="MS Mincho"/>
          <w:lang w:val="en-US" w:eastAsia="ja-JP"/>
        </w:rPr>
      </w:pPr>
    </w:p>
    <w:p w:rsidR="00D01295" w:rsidRDefault="006113D3" w:rsidP="000F3EA8">
      <w:pPr>
        <w:rPr>
          <w:rFonts w:eastAsia="MS Mincho"/>
          <w:lang w:val="en-US" w:eastAsia="ja-JP"/>
        </w:rPr>
      </w:pPr>
      <w:r>
        <w:rPr>
          <w:rFonts w:eastAsia="MS Mincho"/>
          <w:lang w:val="en-US" w:eastAsia="ja-JP"/>
        </w:rPr>
        <w:t>Th</w:t>
      </w:r>
      <w:r w:rsidR="00037AA6">
        <w:rPr>
          <w:rFonts w:eastAsia="MS Mincho"/>
          <w:lang w:val="en-US" w:eastAsia="ja-JP"/>
        </w:rPr>
        <w:t xml:space="preserve">is contribution aims to </w:t>
      </w:r>
      <w:r>
        <w:rPr>
          <w:rFonts w:eastAsia="MS Mincho"/>
          <w:lang w:val="en-US" w:eastAsia="ja-JP"/>
        </w:rPr>
        <w:t xml:space="preserve">discuss </w:t>
      </w:r>
      <w:r w:rsidR="00EE6FD1">
        <w:rPr>
          <w:rFonts w:eastAsia="MS Mincho"/>
          <w:lang w:val="en-US" w:eastAsia="ja-JP"/>
        </w:rPr>
        <w:t xml:space="preserve">design aspects </w:t>
      </w:r>
      <w:r>
        <w:rPr>
          <w:rFonts w:eastAsia="MS Mincho"/>
          <w:lang w:val="en-US" w:eastAsia="ja-JP"/>
        </w:rPr>
        <w:t xml:space="preserve">and </w:t>
      </w:r>
      <w:r w:rsidR="00EE6FD1">
        <w:rPr>
          <w:rFonts w:eastAsia="MS Mincho"/>
          <w:lang w:val="en-US" w:eastAsia="ja-JP"/>
        </w:rPr>
        <w:t xml:space="preserve">provides </w:t>
      </w:r>
      <w:r w:rsidR="00BF5E69">
        <w:rPr>
          <w:rFonts w:eastAsia="MS Mincho"/>
          <w:lang w:val="en-US" w:eastAsia="ja-JP"/>
        </w:rPr>
        <w:t>some</w:t>
      </w:r>
      <w:r w:rsidR="00EE6FD1">
        <w:rPr>
          <w:rFonts w:eastAsia="MS Mincho"/>
          <w:lang w:val="en-US" w:eastAsia="ja-JP"/>
        </w:rPr>
        <w:t xml:space="preserve"> example</w:t>
      </w:r>
      <w:r w:rsidR="00BF5E69">
        <w:rPr>
          <w:rFonts w:eastAsia="MS Mincho"/>
          <w:lang w:val="en-US" w:eastAsia="ja-JP"/>
        </w:rPr>
        <w:t>s</w:t>
      </w:r>
      <w:r w:rsidR="00EE6FD1">
        <w:rPr>
          <w:rFonts w:eastAsia="MS Mincho"/>
          <w:lang w:val="en-US" w:eastAsia="ja-JP"/>
        </w:rPr>
        <w:t xml:space="preserve"> of design </w:t>
      </w:r>
      <w:r w:rsidR="00037AA6">
        <w:rPr>
          <w:rFonts w:eastAsia="MS Mincho"/>
          <w:lang w:val="en-US" w:eastAsia="ja-JP"/>
        </w:rPr>
        <w:t>with</w:t>
      </w:r>
      <w:r w:rsidR="00EE6FD1">
        <w:rPr>
          <w:rFonts w:eastAsia="MS Mincho"/>
          <w:lang w:val="en-US" w:eastAsia="ja-JP"/>
        </w:rPr>
        <w:t xml:space="preserve"> long ZC sequence for WUS</w:t>
      </w:r>
      <w:r>
        <w:rPr>
          <w:rFonts w:eastAsia="MS Mincho"/>
          <w:lang w:val="en-US" w:eastAsia="ja-JP"/>
        </w:rPr>
        <w:t>.</w:t>
      </w:r>
    </w:p>
    <w:p w:rsidR="009D2A28" w:rsidRPr="000F3EA8" w:rsidRDefault="009D2A28" w:rsidP="000F3EA8">
      <w:pPr>
        <w:rPr>
          <w:rFonts w:eastAsia="MS Mincho"/>
          <w:lang w:val="en-US" w:eastAsia="ja-JP"/>
        </w:rPr>
      </w:pPr>
    </w:p>
    <w:p w:rsidR="00755A47" w:rsidRDefault="00FB6EA3" w:rsidP="00554E86">
      <w:pPr>
        <w:pStyle w:val="Heading1"/>
      </w:pPr>
      <w:r>
        <w:t xml:space="preserve">Design </w:t>
      </w:r>
      <w:r w:rsidR="00EE6FD1">
        <w:t xml:space="preserve">for </w:t>
      </w:r>
      <w:r w:rsidR="006113D3">
        <w:t>WUS</w:t>
      </w:r>
    </w:p>
    <w:p w:rsidR="006113D3" w:rsidRDefault="00ED6F5B" w:rsidP="00755A47">
      <w:pPr>
        <w:pStyle w:val="BodyText"/>
        <w:rPr>
          <w:lang w:eastAsia="ko-KR"/>
        </w:rPr>
      </w:pPr>
      <w:r>
        <w:rPr>
          <w:lang w:eastAsia="ko-KR"/>
        </w:rPr>
        <w:t xml:space="preserve">Figure 1 illustrates the pre-synchronization and WUS detection operations. </w:t>
      </w:r>
      <w:r w:rsidR="00B37122">
        <w:rPr>
          <w:lang w:eastAsia="ko-KR"/>
        </w:rPr>
        <w:t xml:space="preserve">Legacy NPSS and NSSS can be used to do pre-synchronization and confirm device is in same cell for idle paging UE. </w:t>
      </w:r>
      <w:r>
        <w:rPr>
          <w:lang w:eastAsia="ko-KR"/>
        </w:rPr>
        <w:t>In case cell ID has changed since device last awake, a typical implementation will determine device is not in the same cell during the NPSS and NSSS detection stage and cell re-selection will be triggered</w:t>
      </w:r>
      <w:r w:rsidR="006113D3">
        <w:rPr>
          <w:lang w:eastAsia="ko-KR"/>
        </w:rPr>
        <w:t>.</w:t>
      </w:r>
      <w:r w:rsidR="00037AA6">
        <w:rPr>
          <w:lang w:eastAsia="ko-KR"/>
        </w:rPr>
        <w:t xml:space="preserve"> Further aspects of synchronization</w:t>
      </w:r>
      <w:r w:rsidR="00523712">
        <w:rPr>
          <w:lang w:eastAsia="ko-KR"/>
        </w:rPr>
        <w:t xml:space="preserve"> and configurations</w:t>
      </w:r>
      <w:r w:rsidR="00037AA6">
        <w:rPr>
          <w:lang w:eastAsia="ko-KR"/>
        </w:rPr>
        <w:t xml:space="preserve"> for WUS </w:t>
      </w:r>
      <w:r w:rsidR="00B37122">
        <w:rPr>
          <w:lang w:eastAsia="ko-KR"/>
        </w:rPr>
        <w:t xml:space="preserve">were </w:t>
      </w:r>
      <w:r w:rsidR="00523712">
        <w:rPr>
          <w:lang w:eastAsia="ko-KR"/>
        </w:rPr>
        <w:t xml:space="preserve">addressed </w:t>
      </w:r>
      <w:r w:rsidR="00037AA6">
        <w:rPr>
          <w:lang w:eastAsia="ko-KR"/>
        </w:rPr>
        <w:t xml:space="preserve">in </w:t>
      </w:r>
      <w:r w:rsidR="00523712">
        <w:rPr>
          <w:lang w:eastAsia="ko-KR"/>
        </w:rPr>
        <w:t xml:space="preserve">other contributions to this meeting in </w:t>
      </w:r>
      <w:r w:rsidR="00037AA6">
        <w:rPr>
          <w:lang w:eastAsia="ko-KR"/>
        </w:rPr>
        <w:t>[1]</w:t>
      </w:r>
      <w:r w:rsidR="00B37122">
        <w:rPr>
          <w:lang w:eastAsia="ko-KR"/>
        </w:rPr>
        <w:t xml:space="preserve"> and [2]</w:t>
      </w:r>
      <w:r w:rsidR="00523712">
        <w:rPr>
          <w:lang w:eastAsia="ko-KR"/>
        </w:rPr>
        <w:t xml:space="preserve"> respectively</w:t>
      </w:r>
      <w:r w:rsidR="00037AA6">
        <w:rPr>
          <w:lang w:eastAsia="ko-KR"/>
        </w:rPr>
        <w:t>.</w:t>
      </w:r>
    </w:p>
    <w:p w:rsidR="006113D3" w:rsidRDefault="00ED6F5B" w:rsidP="00ED6F5B">
      <w:pPr>
        <w:pStyle w:val="BodyText"/>
        <w:ind w:left="1136"/>
        <w:rPr>
          <w:lang w:eastAsia="ko-KR"/>
        </w:rPr>
      </w:pPr>
      <w:r>
        <w:rPr>
          <w:noProof/>
          <w:lang w:val="en-US"/>
        </w:rPr>
        <w:drawing>
          <wp:inline distT="0" distB="0" distL="0" distR="0" wp14:anchorId="4C534E57" wp14:editId="6E0CDB5D">
            <wp:extent cx="4324447" cy="1068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43" cy="1082643"/>
                    </a:xfrm>
                    <a:prstGeom prst="rect">
                      <a:avLst/>
                    </a:prstGeom>
                  </pic:spPr>
                </pic:pic>
              </a:graphicData>
            </a:graphic>
          </wp:inline>
        </w:drawing>
      </w:r>
    </w:p>
    <w:p w:rsidR="00ED6F5B" w:rsidRPr="00ED6F5B" w:rsidRDefault="00ED6F5B" w:rsidP="00ED6F5B">
      <w:pPr>
        <w:pStyle w:val="BodyText"/>
        <w:jc w:val="center"/>
        <w:rPr>
          <w:b/>
          <w:i/>
          <w:lang w:eastAsia="ko-KR"/>
        </w:rPr>
      </w:pPr>
      <w:r w:rsidRPr="00ED6F5B">
        <w:rPr>
          <w:b/>
          <w:i/>
          <w:lang w:eastAsia="ko-KR"/>
        </w:rPr>
        <w:t>Figure 1. Pre-synchronization and WUS detection operations</w:t>
      </w:r>
    </w:p>
    <w:p w:rsidR="00243323" w:rsidRDefault="00243323" w:rsidP="00755A47">
      <w:pPr>
        <w:pStyle w:val="BodyText"/>
        <w:rPr>
          <w:lang w:eastAsia="ko-KR"/>
        </w:rPr>
      </w:pPr>
    </w:p>
    <w:p w:rsidR="00FB6EA3" w:rsidRDefault="00CC422E" w:rsidP="00AD7B41">
      <w:pPr>
        <w:pStyle w:val="BodyText"/>
        <w:rPr>
          <w:lang w:eastAsia="ko-KR"/>
        </w:rPr>
      </w:pPr>
      <w:bookmarkStart w:id="2" w:name="_Ref481671177"/>
      <w:r>
        <w:rPr>
          <w:lang w:eastAsia="ko-KR"/>
        </w:rPr>
        <w:t>Design of WUS is based on long ZC sequence</w:t>
      </w:r>
      <w:r w:rsidRPr="00CC422E">
        <w:t xml:space="preserve"> </w:t>
      </w:r>
      <w:r w:rsidRPr="00CC422E">
        <w:rPr>
          <w:lang w:eastAsia="ko-KR"/>
        </w:rPr>
        <w:t>within one subframe as a basic unit and repeated/extended for multiple subframes to support larger coverage</w:t>
      </w:r>
      <w:r>
        <w:rPr>
          <w:lang w:eastAsia="ko-KR"/>
        </w:rPr>
        <w:t xml:space="preserve">. As legacy NSSS uses ZC sequence length 131, it is preferable not to re-use the legacy NSSS sequence for ZC sequence to avoid impact from WUS transmission to legacy NSSS detection or avoid impact of legacy NSSS transmission to WUS detection.  </w:t>
      </w:r>
      <w:r w:rsidR="00FB6EA3" w:rsidRPr="00FB6EA3">
        <w:rPr>
          <w:lang w:eastAsia="ko-KR"/>
        </w:rPr>
        <w:t>A</w:t>
      </w:r>
      <w:r w:rsidR="00FB6EA3">
        <w:rPr>
          <w:lang w:eastAsia="ko-KR"/>
        </w:rPr>
        <w:t xml:space="preserve"> WUS using </w:t>
      </w:r>
      <w:r w:rsidR="00FB6EA3" w:rsidRPr="00FB6EA3">
        <w:rPr>
          <w:lang w:eastAsia="ko-KR"/>
        </w:rPr>
        <w:t>ZC sequence d(n) with  length N</w:t>
      </w:r>
      <w:r w:rsidR="00FB6EA3" w:rsidRPr="00FB6EA3">
        <w:rPr>
          <w:vertAlign w:val="subscript"/>
          <w:lang w:eastAsia="ko-KR"/>
        </w:rPr>
        <w:t>ZC</w:t>
      </w:r>
      <w:r w:rsidR="00FB6EA3" w:rsidRPr="00FB6EA3">
        <w:rPr>
          <w:lang w:eastAsia="ko-KR"/>
        </w:rPr>
        <w:t>=59 mapped to 5 symbols and repeated twice in 1 subframe</w:t>
      </w:r>
      <w:r w:rsidR="00FB6EA3">
        <w:rPr>
          <w:lang w:eastAsia="ko-KR"/>
        </w:rPr>
        <w:t xml:space="preserve"> is shown in Figure 2, where d(n) is expressed as</w:t>
      </w:r>
    </w:p>
    <w:p w:rsidR="00BC18C1" w:rsidRDefault="00FB6EA3" w:rsidP="00BC18C1">
      <w:pPr>
        <w:pStyle w:val="BodyText"/>
        <w:ind w:left="2556" w:firstLine="284"/>
        <w:rPr>
          <w:lang w:eastAsia="ko-KR"/>
        </w:rPr>
      </w:pPr>
      <w:r w:rsidRPr="00AD3759">
        <w:rPr>
          <w:lang w:val="en-US" w:eastAsia="ko-KR"/>
        </w:rPr>
        <w:object w:dxaOrig="35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2pt;height:29.25pt" o:ole="">
            <v:imagedata r:id="rId14" o:title=""/>
          </v:shape>
          <o:OLEObject Type="Embed" ProgID="Equation.3" ShapeID="_x0000_i1025" DrawAspect="Content" ObjectID="_1580309345" r:id="rId15"/>
        </w:object>
      </w:r>
    </w:p>
    <w:p w:rsidR="00FB6EA3" w:rsidRDefault="00FB6EA3" w:rsidP="00FB6EA3">
      <w:pPr>
        <w:pStyle w:val="BodyText"/>
        <w:rPr>
          <w:lang w:eastAsia="ko-KR"/>
        </w:rPr>
      </w:pPr>
      <w:r>
        <w:rPr>
          <w:lang w:eastAsia="ko-KR"/>
        </w:rPr>
        <w:lastRenderedPageBreak/>
        <w:t>The mapping of the WUS within the subframe is done as follows</w:t>
      </w:r>
    </w:p>
    <w:p w:rsidR="00FB6EA3" w:rsidRPr="00FB6EA3" w:rsidRDefault="00FB6EA3" w:rsidP="00FB6EA3">
      <w:pPr>
        <w:pStyle w:val="BodyText"/>
        <w:numPr>
          <w:ilvl w:val="0"/>
          <w:numId w:val="11"/>
        </w:numPr>
        <w:rPr>
          <w:lang w:eastAsia="ko-KR"/>
        </w:rPr>
      </w:pPr>
      <w:r w:rsidRPr="00FB6EA3">
        <w:rPr>
          <w:lang w:eastAsia="ko-KR"/>
        </w:rPr>
        <w:t>FD resource mapping : first to resource elements  (k,l)  in sequence starting with d(0)  in increasing order of first the index  k=0,1,..,11 over the 12 assigned subcarriers</w:t>
      </w:r>
    </w:p>
    <w:p w:rsidR="00FB6EA3" w:rsidRDefault="00FB6EA3" w:rsidP="00FB6EA3">
      <w:pPr>
        <w:pStyle w:val="BodyText"/>
        <w:numPr>
          <w:ilvl w:val="0"/>
          <w:numId w:val="11"/>
        </w:numPr>
        <w:rPr>
          <w:lang w:eastAsia="ko-KR"/>
        </w:rPr>
      </w:pPr>
      <w:r w:rsidRPr="00FB6EA3">
        <w:rPr>
          <w:lang w:eastAsia="ko-KR"/>
        </w:rPr>
        <w:t>TD resource mapping: then to symbols staring index l=3,4,..,7 and 8, 9, .., 12  over assigned symbols in 1 subframe</w:t>
      </w:r>
    </w:p>
    <w:p w:rsidR="00FB6EA3" w:rsidRDefault="00FB6EA3" w:rsidP="00FB6EA3">
      <w:pPr>
        <w:pStyle w:val="BodyText"/>
        <w:jc w:val="center"/>
        <w:rPr>
          <w:lang w:eastAsia="ko-KR"/>
        </w:rPr>
      </w:pPr>
      <w:r>
        <w:rPr>
          <w:noProof/>
          <w:lang w:val="en-US"/>
        </w:rPr>
        <w:drawing>
          <wp:inline distT="0" distB="0" distL="0" distR="0" wp14:anchorId="4418761D" wp14:editId="33AA9E59">
            <wp:extent cx="3387885" cy="1376967"/>
            <wp:effectExtent l="0" t="0" r="317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1655" cy="1394757"/>
                    </a:xfrm>
                    <a:prstGeom prst="rect">
                      <a:avLst/>
                    </a:prstGeom>
                  </pic:spPr>
                </pic:pic>
              </a:graphicData>
            </a:graphic>
          </wp:inline>
        </w:drawing>
      </w:r>
    </w:p>
    <w:p w:rsidR="00503737" w:rsidRDefault="00503737" w:rsidP="00503737">
      <w:pPr>
        <w:pStyle w:val="BodyText"/>
        <w:jc w:val="center"/>
        <w:rPr>
          <w:lang w:eastAsia="ko-KR"/>
        </w:rPr>
      </w:pPr>
      <w:r>
        <w:rPr>
          <w:b/>
          <w:i/>
          <w:lang w:eastAsia="ko-KR"/>
        </w:rPr>
        <w:t>Figure 2</w:t>
      </w:r>
      <w:r w:rsidRPr="005C7375">
        <w:rPr>
          <w:b/>
          <w:i/>
          <w:lang w:eastAsia="ko-KR"/>
        </w:rPr>
        <w:t xml:space="preserve"> </w:t>
      </w:r>
      <w:r>
        <w:rPr>
          <w:b/>
          <w:i/>
          <w:lang w:eastAsia="ko-KR"/>
        </w:rPr>
        <w:t>M</w:t>
      </w:r>
      <w:r w:rsidRPr="00503737">
        <w:rPr>
          <w:b/>
          <w:i/>
          <w:lang w:eastAsia="ko-KR"/>
        </w:rPr>
        <w:t>apping W</w:t>
      </w:r>
      <w:r>
        <w:rPr>
          <w:b/>
          <w:i/>
          <w:lang w:eastAsia="ko-KR"/>
        </w:rPr>
        <w:t>US with N</w:t>
      </w:r>
      <w:r w:rsidRPr="00503737">
        <w:rPr>
          <w:b/>
          <w:i/>
          <w:vertAlign w:val="subscript"/>
          <w:lang w:eastAsia="ko-KR"/>
        </w:rPr>
        <w:t>ZC</w:t>
      </w:r>
      <w:r>
        <w:rPr>
          <w:b/>
          <w:i/>
          <w:lang w:eastAsia="ko-KR"/>
        </w:rPr>
        <w:t>=59</w:t>
      </w:r>
      <w:r w:rsidRPr="005C7375">
        <w:rPr>
          <w:b/>
          <w:i/>
          <w:lang w:eastAsia="ko-KR"/>
        </w:rPr>
        <w:t>.</w:t>
      </w:r>
    </w:p>
    <w:p w:rsidR="00503737" w:rsidRDefault="00503737" w:rsidP="00503737">
      <w:pPr>
        <w:pStyle w:val="BodyText"/>
        <w:rPr>
          <w:lang w:eastAsia="ko-KR"/>
        </w:rPr>
      </w:pPr>
      <w:r>
        <w:rPr>
          <w:lang w:eastAsia="ko-KR"/>
        </w:rPr>
        <w:t xml:space="preserve">A non-coherent detector is used to detect the WUS as illustrated in Figure 3. A sliding correlator is used with buffered data to accommodate the time drift. In case it is needed, frequency steps may be applied to accommodate the frequency drift. It is assumed that the received BB signal is roughly synchronized from the pre-sync stage using the legacy NPSS and NSSS.  </w:t>
      </w:r>
    </w:p>
    <w:p w:rsidR="00503737" w:rsidRDefault="00503737" w:rsidP="00503737">
      <w:pPr>
        <w:pStyle w:val="BodyText"/>
        <w:jc w:val="center"/>
        <w:rPr>
          <w:lang w:eastAsia="ko-KR"/>
        </w:rPr>
      </w:pPr>
      <w:r>
        <w:rPr>
          <w:noProof/>
          <w:lang w:val="en-US"/>
        </w:rPr>
        <w:drawing>
          <wp:inline distT="0" distB="0" distL="0" distR="0" wp14:anchorId="282A3BE6" wp14:editId="7748B7B3">
            <wp:extent cx="4098778" cy="1547778"/>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9640" cy="1551880"/>
                    </a:xfrm>
                    <a:prstGeom prst="rect">
                      <a:avLst/>
                    </a:prstGeom>
                    <a:noFill/>
                  </pic:spPr>
                </pic:pic>
              </a:graphicData>
            </a:graphic>
          </wp:inline>
        </w:drawing>
      </w:r>
    </w:p>
    <w:p w:rsidR="00503737" w:rsidRDefault="00503737" w:rsidP="00503737">
      <w:pPr>
        <w:pStyle w:val="BodyText"/>
        <w:jc w:val="center"/>
        <w:rPr>
          <w:lang w:eastAsia="ko-KR"/>
        </w:rPr>
      </w:pPr>
      <w:r>
        <w:rPr>
          <w:b/>
          <w:i/>
          <w:lang w:eastAsia="ko-KR"/>
        </w:rPr>
        <w:t>Figure 3</w:t>
      </w:r>
      <w:r w:rsidRPr="005C7375">
        <w:rPr>
          <w:b/>
          <w:i/>
          <w:lang w:eastAsia="ko-KR"/>
        </w:rPr>
        <w:t xml:space="preserve"> </w:t>
      </w:r>
      <w:r>
        <w:rPr>
          <w:b/>
          <w:i/>
          <w:lang w:eastAsia="ko-KR"/>
        </w:rPr>
        <w:t>Non-coherent WUS detector</w:t>
      </w:r>
      <w:r w:rsidRPr="005C7375">
        <w:rPr>
          <w:b/>
          <w:i/>
          <w:lang w:eastAsia="ko-KR"/>
        </w:rPr>
        <w:t>.</w:t>
      </w:r>
    </w:p>
    <w:p w:rsidR="00503737" w:rsidRDefault="00503737" w:rsidP="00503737">
      <w:pPr>
        <w:pStyle w:val="BodyText"/>
        <w:rPr>
          <w:lang w:eastAsia="ko-KR"/>
        </w:rPr>
      </w:pPr>
      <w:r>
        <w:rPr>
          <w:lang w:eastAsia="ko-KR"/>
        </w:rPr>
        <w:t xml:space="preserve">The WUS design example with sequence Nzc=263 and repetitions at high MCL has been simulated in a Link-Level Simulator (LLS). </w:t>
      </w:r>
      <w:r w:rsidRPr="00475406">
        <w:rPr>
          <w:lang w:eastAsia="ko-KR"/>
        </w:rPr>
        <w:t xml:space="preserve">Time offset of several OFDM symbols and frequency offset of several kHz </w:t>
      </w:r>
      <w:r>
        <w:rPr>
          <w:lang w:eastAsia="ko-KR"/>
        </w:rPr>
        <w:t>were simulated. The time offset can be in a range of  ± 1</w:t>
      </w:r>
      <w:r w:rsidRPr="00475406">
        <w:rPr>
          <w:lang w:eastAsia="ko-KR"/>
        </w:rPr>
        <w:t xml:space="preserve"> </w:t>
      </w:r>
      <w:r>
        <w:rPr>
          <w:lang w:eastAsia="ko-KR"/>
        </w:rPr>
        <w:t>OFDM symbol duration</w:t>
      </w:r>
      <w:r w:rsidRPr="00475406">
        <w:rPr>
          <w:lang w:eastAsia="ko-KR"/>
        </w:rPr>
        <w:t xml:space="preserve">; </w:t>
      </w:r>
      <w:r>
        <w:rPr>
          <w:lang w:eastAsia="ko-KR"/>
        </w:rPr>
        <w:t>the f</w:t>
      </w:r>
      <w:r w:rsidRPr="00475406">
        <w:rPr>
          <w:lang w:eastAsia="ko-KR"/>
        </w:rPr>
        <w:t>req</w:t>
      </w:r>
      <w:r>
        <w:rPr>
          <w:lang w:eastAsia="ko-KR"/>
        </w:rPr>
        <w:t xml:space="preserve">uency </w:t>
      </w:r>
      <w:r w:rsidRPr="00475406">
        <w:rPr>
          <w:lang w:eastAsia="ko-KR"/>
        </w:rPr>
        <w:t xml:space="preserve">offset (normalised to subc=15 kHz) </w:t>
      </w:r>
      <w:r>
        <w:rPr>
          <w:lang w:eastAsia="ko-KR"/>
        </w:rPr>
        <w:t xml:space="preserve">can be in range ±0.4 . TD repetition of WUS design was simulated for 1, </w:t>
      </w:r>
      <w:r w:rsidR="00F22458">
        <w:rPr>
          <w:lang w:eastAsia="ko-KR"/>
        </w:rPr>
        <w:t>8, 16, 32, 64</w:t>
      </w:r>
      <w:r>
        <w:rPr>
          <w:lang w:eastAsia="ko-KR"/>
        </w:rPr>
        <w:t xml:space="preserve"> repetitions. Channel profile with EPA 3Hz for fast fading was used. The WUS detector threshold was set to achieve a WUS </w:t>
      </w:r>
      <w:r w:rsidR="00F22458">
        <w:rPr>
          <w:lang w:eastAsia="ko-KR"/>
        </w:rPr>
        <w:t xml:space="preserve">false detection </w:t>
      </w:r>
      <w:r>
        <w:rPr>
          <w:lang w:eastAsia="ko-KR"/>
        </w:rPr>
        <w:t xml:space="preserve">probability </w:t>
      </w:r>
      <w:r w:rsidR="00F22458">
        <w:rPr>
          <w:lang w:eastAsia="ko-KR"/>
        </w:rPr>
        <w:t xml:space="preserve">&lt;&lt; </w:t>
      </w:r>
      <w:r>
        <w:rPr>
          <w:lang w:eastAsia="ko-KR"/>
        </w:rPr>
        <w:t>0.1%.</w:t>
      </w:r>
    </w:p>
    <w:p w:rsidR="00F22458" w:rsidRDefault="00503737" w:rsidP="00503737">
      <w:pPr>
        <w:pStyle w:val="BodyText"/>
        <w:rPr>
          <w:lang w:eastAsia="ko-KR"/>
        </w:rPr>
      </w:pPr>
      <w:r>
        <w:rPr>
          <w:lang w:eastAsia="ko-KR"/>
        </w:rPr>
        <w:t xml:space="preserve"> </w:t>
      </w:r>
    </w:p>
    <w:tbl>
      <w:tblPr>
        <w:tblStyle w:val="TableGrid"/>
        <w:tblW w:w="0" w:type="auto"/>
        <w:tblLook w:val="04A0" w:firstRow="1" w:lastRow="0" w:firstColumn="1" w:lastColumn="0" w:noHBand="0" w:noVBand="1"/>
      </w:tblPr>
      <w:tblGrid>
        <w:gridCol w:w="1413"/>
        <w:gridCol w:w="821"/>
        <w:gridCol w:w="822"/>
        <w:gridCol w:w="822"/>
        <w:gridCol w:w="822"/>
        <w:gridCol w:w="822"/>
        <w:gridCol w:w="821"/>
        <w:gridCol w:w="822"/>
        <w:gridCol w:w="822"/>
        <w:gridCol w:w="822"/>
        <w:gridCol w:w="822"/>
      </w:tblGrid>
      <w:tr w:rsidR="00F22458" w:rsidTr="00880EDA">
        <w:trPr>
          <w:trHeight w:val="295"/>
        </w:trPr>
        <w:tc>
          <w:tcPr>
            <w:tcW w:w="9631" w:type="dxa"/>
            <w:gridSpan w:val="11"/>
          </w:tcPr>
          <w:p w:rsidR="00F22458" w:rsidRDefault="00F22458" w:rsidP="00F22458">
            <w:pPr>
              <w:pStyle w:val="BodyText"/>
              <w:jc w:val="center"/>
              <w:rPr>
                <w:lang w:eastAsia="ko-KR"/>
              </w:rPr>
            </w:pPr>
            <w:r w:rsidRPr="00F22458">
              <w:rPr>
                <w:lang w:eastAsia="ko-KR"/>
              </w:rPr>
              <w:t>WUS Missed Detection probability [%]</w:t>
            </w:r>
          </w:p>
        </w:tc>
      </w:tr>
      <w:tr w:rsidR="00F22458" w:rsidTr="00024C5E">
        <w:trPr>
          <w:trHeight w:val="295"/>
        </w:trPr>
        <w:tc>
          <w:tcPr>
            <w:tcW w:w="1413" w:type="dxa"/>
          </w:tcPr>
          <w:p w:rsidR="00F22458" w:rsidRDefault="00F22458" w:rsidP="00F22458">
            <w:pPr>
              <w:pStyle w:val="BodyText"/>
              <w:jc w:val="center"/>
              <w:rPr>
                <w:lang w:eastAsia="ko-KR"/>
              </w:rPr>
            </w:pPr>
            <w:r>
              <w:rPr>
                <w:lang w:eastAsia="ko-KR"/>
              </w:rPr>
              <w:t>TD Repetitions</w:t>
            </w:r>
          </w:p>
        </w:tc>
        <w:tc>
          <w:tcPr>
            <w:tcW w:w="1643" w:type="dxa"/>
            <w:gridSpan w:val="2"/>
          </w:tcPr>
          <w:p w:rsidR="00F22458" w:rsidRDefault="00F22458" w:rsidP="00F22458">
            <w:pPr>
              <w:pStyle w:val="BodyText"/>
              <w:jc w:val="center"/>
              <w:rPr>
                <w:lang w:eastAsia="ko-KR"/>
              </w:rPr>
            </w:pPr>
            <w:r>
              <w:rPr>
                <w:lang w:eastAsia="ko-KR"/>
              </w:rPr>
              <w:t>1</w:t>
            </w:r>
          </w:p>
        </w:tc>
        <w:tc>
          <w:tcPr>
            <w:tcW w:w="1644" w:type="dxa"/>
            <w:gridSpan w:val="2"/>
          </w:tcPr>
          <w:p w:rsidR="00F22458" w:rsidRDefault="00F22458" w:rsidP="00F22458">
            <w:pPr>
              <w:pStyle w:val="BodyText"/>
              <w:jc w:val="center"/>
              <w:rPr>
                <w:lang w:eastAsia="ko-KR"/>
              </w:rPr>
            </w:pPr>
            <w:r>
              <w:rPr>
                <w:lang w:eastAsia="ko-KR"/>
              </w:rPr>
              <w:t>8</w:t>
            </w:r>
          </w:p>
        </w:tc>
        <w:tc>
          <w:tcPr>
            <w:tcW w:w="1643" w:type="dxa"/>
            <w:gridSpan w:val="2"/>
          </w:tcPr>
          <w:p w:rsidR="00F22458" w:rsidRDefault="00F22458" w:rsidP="00F22458">
            <w:pPr>
              <w:pStyle w:val="BodyText"/>
              <w:jc w:val="center"/>
              <w:rPr>
                <w:lang w:eastAsia="ko-KR"/>
              </w:rPr>
            </w:pPr>
            <w:r>
              <w:rPr>
                <w:lang w:eastAsia="ko-KR"/>
              </w:rPr>
              <w:t>16</w:t>
            </w:r>
          </w:p>
        </w:tc>
        <w:tc>
          <w:tcPr>
            <w:tcW w:w="1644" w:type="dxa"/>
            <w:gridSpan w:val="2"/>
          </w:tcPr>
          <w:p w:rsidR="00F22458" w:rsidRDefault="00F22458" w:rsidP="00F22458">
            <w:pPr>
              <w:pStyle w:val="BodyText"/>
              <w:jc w:val="center"/>
              <w:rPr>
                <w:lang w:eastAsia="ko-KR"/>
              </w:rPr>
            </w:pPr>
            <w:r>
              <w:rPr>
                <w:lang w:eastAsia="ko-KR"/>
              </w:rPr>
              <w:t>32</w:t>
            </w:r>
          </w:p>
        </w:tc>
        <w:tc>
          <w:tcPr>
            <w:tcW w:w="1644" w:type="dxa"/>
            <w:gridSpan w:val="2"/>
          </w:tcPr>
          <w:p w:rsidR="00F22458" w:rsidRDefault="00F22458" w:rsidP="00F22458">
            <w:pPr>
              <w:pStyle w:val="BodyText"/>
              <w:jc w:val="center"/>
              <w:rPr>
                <w:lang w:eastAsia="ko-KR"/>
              </w:rPr>
            </w:pPr>
            <w:r>
              <w:rPr>
                <w:lang w:eastAsia="ko-KR"/>
              </w:rPr>
              <w:t>64</w:t>
            </w:r>
          </w:p>
        </w:tc>
      </w:tr>
      <w:tr w:rsidR="00F22458" w:rsidTr="00F22458">
        <w:trPr>
          <w:trHeight w:val="295"/>
        </w:trPr>
        <w:tc>
          <w:tcPr>
            <w:tcW w:w="1413" w:type="dxa"/>
          </w:tcPr>
          <w:p w:rsidR="00F22458" w:rsidRDefault="00F22458" w:rsidP="00F22458">
            <w:pPr>
              <w:pStyle w:val="BodyText"/>
              <w:jc w:val="center"/>
              <w:rPr>
                <w:lang w:eastAsia="ko-KR"/>
              </w:rPr>
            </w:pPr>
            <w:r>
              <w:rPr>
                <w:lang w:eastAsia="ko-KR"/>
              </w:rPr>
              <w:t>Frequency offset</w:t>
            </w:r>
          </w:p>
        </w:tc>
        <w:tc>
          <w:tcPr>
            <w:tcW w:w="821"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1"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r>
      <w:tr w:rsidR="00F22458" w:rsidTr="00F22458">
        <w:tc>
          <w:tcPr>
            <w:tcW w:w="1413" w:type="dxa"/>
          </w:tcPr>
          <w:p w:rsidR="00F22458" w:rsidRDefault="00F22458" w:rsidP="00506CDB">
            <w:pPr>
              <w:pStyle w:val="BodyText"/>
              <w:jc w:val="center"/>
              <w:rPr>
                <w:lang w:eastAsia="ko-KR"/>
              </w:rPr>
            </w:pPr>
            <w:r>
              <w:rPr>
                <w:lang w:eastAsia="ko-KR"/>
              </w:rPr>
              <w:t>MCL=144 dB</w:t>
            </w:r>
          </w:p>
        </w:tc>
        <w:tc>
          <w:tcPr>
            <w:tcW w:w="821" w:type="dxa"/>
          </w:tcPr>
          <w:p w:rsidR="00F22458" w:rsidRDefault="00F22458" w:rsidP="00506CDB">
            <w:pPr>
              <w:pStyle w:val="BodyText"/>
              <w:jc w:val="center"/>
              <w:rPr>
                <w:lang w:eastAsia="ko-KR"/>
              </w:rPr>
            </w:pPr>
            <w:r>
              <w:rPr>
                <w:lang w:eastAsia="ko-KR"/>
              </w:rPr>
              <w:t>0.7</w:t>
            </w:r>
          </w:p>
        </w:tc>
        <w:tc>
          <w:tcPr>
            <w:tcW w:w="822" w:type="dxa"/>
          </w:tcPr>
          <w:p w:rsidR="00F22458" w:rsidRDefault="00F22458" w:rsidP="00506CDB">
            <w:pPr>
              <w:pStyle w:val="BodyText"/>
              <w:jc w:val="center"/>
              <w:rPr>
                <w:lang w:eastAsia="ko-KR"/>
              </w:rPr>
            </w:pPr>
            <w:r>
              <w:rPr>
                <w:lang w:eastAsia="ko-KR"/>
              </w:rPr>
              <w:t>0.9</w:t>
            </w:r>
          </w:p>
        </w:tc>
        <w:tc>
          <w:tcPr>
            <w:tcW w:w="822" w:type="dxa"/>
          </w:tcPr>
          <w:p w:rsidR="00F22458" w:rsidRDefault="00F22458" w:rsidP="00506CDB">
            <w:pPr>
              <w:pStyle w:val="BodyText"/>
              <w:jc w:val="center"/>
              <w:rPr>
                <w:lang w:eastAsia="ko-KR"/>
              </w:rPr>
            </w:pPr>
            <w:r>
              <w:rPr>
                <w:lang w:eastAsia="ko-KR"/>
              </w:rPr>
              <w:t>0.6</w:t>
            </w:r>
          </w:p>
        </w:tc>
        <w:tc>
          <w:tcPr>
            <w:tcW w:w="822" w:type="dxa"/>
          </w:tcPr>
          <w:p w:rsidR="00F22458" w:rsidRDefault="00F22458" w:rsidP="00506CDB">
            <w:pPr>
              <w:pStyle w:val="BodyText"/>
              <w:jc w:val="center"/>
              <w:rPr>
                <w:lang w:eastAsia="ko-KR"/>
              </w:rPr>
            </w:pPr>
            <w:r>
              <w:rPr>
                <w:lang w:eastAsia="ko-KR"/>
              </w:rPr>
              <w:t>0.7</w:t>
            </w:r>
          </w:p>
        </w:tc>
        <w:tc>
          <w:tcPr>
            <w:tcW w:w="822" w:type="dxa"/>
          </w:tcPr>
          <w:p w:rsidR="00F22458" w:rsidRDefault="00F22458" w:rsidP="00506CDB">
            <w:pPr>
              <w:pStyle w:val="BodyText"/>
              <w:jc w:val="center"/>
              <w:rPr>
                <w:lang w:eastAsia="ko-KR"/>
              </w:rPr>
            </w:pPr>
            <w:r>
              <w:rPr>
                <w:lang w:eastAsia="ko-KR"/>
              </w:rPr>
              <w:t>0.6</w:t>
            </w:r>
          </w:p>
        </w:tc>
        <w:tc>
          <w:tcPr>
            <w:tcW w:w="821" w:type="dxa"/>
          </w:tcPr>
          <w:p w:rsidR="00F22458" w:rsidRDefault="00F22458" w:rsidP="00506CDB">
            <w:pPr>
              <w:pStyle w:val="BodyText"/>
              <w:jc w:val="center"/>
              <w:rPr>
                <w:lang w:eastAsia="ko-KR"/>
              </w:rPr>
            </w:pPr>
            <w:r>
              <w:rPr>
                <w:lang w:eastAsia="ko-KR"/>
              </w:rPr>
              <w:t>0.6</w:t>
            </w:r>
          </w:p>
        </w:tc>
        <w:tc>
          <w:tcPr>
            <w:tcW w:w="822" w:type="dxa"/>
          </w:tcPr>
          <w:p w:rsidR="00F22458" w:rsidRDefault="00F22458" w:rsidP="00506CDB">
            <w:pPr>
              <w:pStyle w:val="BodyText"/>
              <w:jc w:val="center"/>
              <w:rPr>
                <w:lang w:eastAsia="ko-KR"/>
              </w:rPr>
            </w:pPr>
            <w:r>
              <w:rPr>
                <w:lang w:eastAsia="ko-KR"/>
              </w:rPr>
              <w:t>0.6</w:t>
            </w:r>
          </w:p>
        </w:tc>
        <w:tc>
          <w:tcPr>
            <w:tcW w:w="822" w:type="dxa"/>
          </w:tcPr>
          <w:p w:rsidR="00F22458" w:rsidRDefault="00F22458" w:rsidP="00506CDB">
            <w:pPr>
              <w:pStyle w:val="BodyText"/>
              <w:jc w:val="center"/>
              <w:rPr>
                <w:lang w:eastAsia="ko-KR"/>
              </w:rPr>
            </w:pPr>
            <w:r>
              <w:rPr>
                <w:lang w:eastAsia="ko-KR"/>
              </w:rPr>
              <w:t>0.7</w:t>
            </w:r>
          </w:p>
        </w:tc>
        <w:tc>
          <w:tcPr>
            <w:tcW w:w="822" w:type="dxa"/>
          </w:tcPr>
          <w:p w:rsidR="00F22458" w:rsidRDefault="00F22458" w:rsidP="00506CDB">
            <w:pPr>
              <w:pStyle w:val="BodyText"/>
              <w:jc w:val="center"/>
              <w:rPr>
                <w:lang w:eastAsia="ko-KR"/>
              </w:rPr>
            </w:pPr>
            <w:r>
              <w:rPr>
                <w:lang w:eastAsia="ko-KR"/>
              </w:rPr>
              <w:t>0.6</w:t>
            </w:r>
          </w:p>
        </w:tc>
        <w:tc>
          <w:tcPr>
            <w:tcW w:w="822" w:type="dxa"/>
          </w:tcPr>
          <w:p w:rsidR="00F22458" w:rsidRDefault="00F22458" w:rsidP="00506CDB">
            <w:pPr>
              <w:pStyle w:val="BodyText"/>
              <w:jc w:val="center"/>
              <w:rPr>
                <w:lang w:eastAsia="ko-KR"/>
              </w:rPr>
            </w:pPr>
            <w:r>
              <w:rPr>
                <w:lang w:eastAsia="ko-KR"/>
              </w:rPr>
              <w:t>0.6</w:t>
            </w:r>
          </w:p>
        </w:tc>
      </w:tr>
      <w:tr w:rsidR="00F22458" w:rsidTr="00F22458">
        <w:tc>
          <w:tcPr>
            <w:tcW w:w="1413" w:type="dxa"/>
          </w:tcPr>
          <w:p w:rsidR="00F22458" w:rsidRDefault="00F22458" w:rsidP="00506CDB">
            <w:pPr>
              <w:pStyle w:val="BodyText"/>
              <w:jc w:val="center"/>
              <w:rPr>
                <w:lang w:eastAsia="ko-KR"/>
              </w:rPr>
            </w:pPr>
            <w:r>
              <w:rPr>
                <w:lang w:eastAsia="ko-KR"/>
              </w:rPr>
              <w:t>MCL=154 dB</w:t>
            </w:r>
          </w:p>
        </w:tc>
        <w:tc>
          <w:tcPr>
            <w:tcW w:w="821" w:type="dxa"/>
          </w:tcPr>
          <w:p w:rsidR="00F22458" w:rsidRDefault="00F22458" w:rsidP="00506CDB">
            <w:pPr>
              <w:pStyle w:val="BodyText"/>
              <w:jc w:val="center"/>
              <w:rPr>
                <w:lang w:eastAsia="ko-KR"/>
              </w:rPr>
            </w:pPr>
            <w:r>
              <w:rPr>
                <w:lang w:eastAsia="ko-KR"/>
              </w:rPr>
              <w:t>1.2</w:t>
            </w:r>
          </w:p>
        </w:tc>
        <w:tc>
          <w:tcPr>
            <w:tcW w:w="822" w:type="dxa"/>
          </w:tcPr>
          <w:p w:rsidR="00F22458" w:rsidRDefault="00F22458" w:rsidP="00506CDB">
            <w:pPr>
              <w:pStyle w:val="BodyText"/>
              <w:jc w:val="center"/>
              <w:rPr>
                <w:lang w:eastAsia="ko-KR"/>
              </w:rPr>
            </w:pPr>
            <w:r>
              <w:rPr>
                <w:lang w:eastAsia="ko-KR"/>
              </w:rPr>
              <w:t>1.8</w:t>
            </w:r>
          </w:p>
        </w:tc>
        <w:tc>
          <w:tcPr>
            <w:tcW w:w="822" w:type="dxa"/>
          </w:tcPr>
          <w:p w:rsidR="00F22458" w:rsidRDefault="00F22458" w:rsidP="00506CDB">
            <w:pPr>
              <w:pStyle w:val="BodyText"/>
              <w:jc w:val="center"/>
              <w:rPr>
                <w:lang w:eastAsia="ko-KR"/>
              </w:rPr>
            </w:pPr>
            <w:r>
              <w:rPr>
                <w:lang w:eastAsia="ko-KR"/>
              </w:rPr>
              <w:t>0.6</w:t>
            </w:r>
          </w:p>
        </w:tc>
        <w:tc>
          <w:tcPr>
            <w:tcW w:w="822" w:type="dxa"/>
          </w:tcPr>
          <w:p w:rsidR="00F22458" w:rsidRDefault="00F22458" w:rsidP="00506CDB">
            <w:pPr>
              <w:pStyle w:val="BodyText"/>
              <w:jc w:val="center"/>
              <w:rPr>
                <w:lang w:eastAsia="ko-KR"/>
              </w:rPr>
            </w:pPr>
            <w:r>
              <w:rPr>
                <w:lang w:eastAsia="ko-KR"/>
              </w:rPr>
              <w:t>0.7</w:t>
            </w:r>
          </w:p>
        </w:tc>
        <w:tc>
          <w:tcPr>
            <w:tcW w:w="822" w:type="dxa"/>
          </w:tcPr>
          <w:p w:rsidR="00F22458" w:rsidRDefault="00F22458" w:rsidP="00506CDB">
            <w:pPr>
              <w:pStyle w:val="BodyText"/>
              <w:jc w:val="center"/>
              <w:rPr>
                <w:lang w:eastAsia="ko-KR"/>
              </w:rPr>
            </w:pPr>
            <w:r>
              <w:rPr>
                <w:lang w:eastAsia="ko-KR"/>
              </w:rPr>
              <w:t>0.7</w:t>
            </w:r>
          </w:p>
        </w:tc>
        <w:tc>
          <w:tcPr>
            <w:tcW w:w="821" w:type="dxa"/>
          </w:tcPr>
          <w:p w:rsidR="00F22458" w:rsidRDefault="00F22458" w:rsidP="00506CDB">
            <w:pPr>
              <w:pStyle w:val="BodyText"/>
              <w:jc w:val="center"/>
              <w:rPr>
                <w:lang w:eastAsia="ko-KR"/>
              </w:rPr>
            </w:pPr>
            <w:r>
              <w:rPr>
                <w:lang w:eastAsia="ko-KR"/>
              </w:rPr>
              <w:t>0.8</w:t>
            </w:r>
          </w:p>
        </w:tc>
        <w:tc>
          <w:tcPr>
            <w:tcW w:w="822" w:type="dxa"/>
          </w:tcPr>
          <w:p w:rsidR="00F22458" w:rsidRDefault="00F22458" w:rsidP="00506CDB">
            <w:pPr>
              <w:pStyle w:val="BodyText"/>
              <w:jc w:val="center"/>
              <w:rPr>
                <w:lang w:eastAsia="ko-KR"/>
              </w:rPr>
            </w:pPr>
            <w:r>
              <w:rPr>
                <w:lang w:eastAsia="ko-KR"/>
              </w:rPr>
              <w:t>0.6</w:t>
            </w:r>
          </w:p>
        </w:tc>
        <w:tc>
          <w:tcPr>
            <w:tcW w:w="822" w:type="dxa"/>
          </w:tcPr>
          <w:p w:rsidR="00F22458" w:rsidRDefault="00F22458" w:rsidP="00506CDB">
            <w:pPr>
              <w:pStyle w:val="BodyText"/>
              <w:jc w:val="center"/>
              <w:rPr>
                <w:lang w:eastAsia="ko-KR"/>
              </w:rPr>
            </w:pPr>
            <w:r>
              <w:rPr>
                <w:lang w:eastAsia="ko-KR"/>
              </w:rPr>
              <w:t>0.7</w:t>
            </w:r>
          </w:p>
        </w:tc>
        <w:tc>
          <w:tcPr>
            <w:tcW w:w="822" w:type="dxa"/>
          </w:tcPr>
          <w:p w:rsidR="00F22458" w:rsidRDefault="00F22458" w:rsidP="00506CDB">
            <w:pPr>
              <w:pStyle w:val="BodyText"/>
              <w:jc w:val="center"/>
              <w:rPr>
                <w:lang w:eastAsia="ko-KR"/>
              </w:rPr>
            </w:pPr>
            <w:r>
              <w:rPr>
                <w:lang w:eastAsia="ko-KR"/>
              </w:rPr>
              <w:t>0.6</w:t>
            </w:r>
          </w:p>
        </w:tc>
        <w:tc>
          <w:tcPr>
            <w:tcW w:w="822" w:type="dxa"/>
          </w:tcPr>
          <w:p w:rsidR="00F22458" w:rsidRDefault="00F22458" w:rsidP="00506CDB">
            <w:pPr>
              <w:pStyle w:val="BodyText"/>
              <w:jc w:val="center"/>
              <w:rPr>
                <w:lang w:eastAsia="ko-KR"/>
              </w:rPr>
            </w:pPr>
            <w:r>
              <w:rPr>
                <w:lang w:eastAsia="ko-KR"/>
              </w:rPr>
              <w:t>0.6</w:t>
            </w:r>
          </w:p>
        </w:tc>
      </w:tr>
      <w:tr w:rsidR="00F22458" w:rsidTr="00F22458">
        <w:tc>
          <w:tcPr>
            <w:tcW w:w="1413" w:type="dxa"/>
          </w:tcPr>
          <w:p w:rsidR="00F22458" w:rsidRDefault="00F22458" w:rsidP="00506CDB">
            <w:pPr>
              <w:pStyle w:val="BodyText"/>
              <w:jc w:val="center"/>
              <w:rPr>
                <w:lang w:eastAsia="ko-KR"/>
              </w:rPr>
            </w:pPr>
            <w:r>
              <w:rPr>
                <w:lang w:eastAsia="ko-KR"/>
              </w:rPr>
              <w:t>MCL=164 dB</w:t>
            </w:r>
          </w:p>
        </w:tc>
        <w:tc>
          <w:tcPr>
            <w:tcW w:w="821" w:type="dxa"/>
          </w:tcPr>
          <w:p w:rsidR="00F22458" w:rsidRDefault="00F22458" w:rsidP="00506CDB">
            <w:pPr>
              <w:pStyle w:val="BodyText"/>
              <w:jc w:val="center"/>
              <w:rPr>
                <w:lang w:eastAsia="ko-KR"/>
              </w:rPr>
            </w:pPr>
            <w:r>
              <w:rPr>
                <w:lang w:eastAsia="ko-KR"/>
              </w:rPr>
              <w:t>20.2</w:t>
            </w:r>
          </w:p>
        </w:tc>
        <w:tc>
          <w:tcPr>
            <w:tcW w:w="822" w:type="dxa"/>
          </w:tcPr>
          <w:p w:rsidR="00F22458" w:rsidRDefault="00F22458" w:rsidP="00506CDB">
            <w:pPr>
              <w:pStyle w:val="BodyText"/>
              <w:jc w:val="center"/>
              <w:rPr>
                <w:lang w:eastAsia="ko-KR"/>
              </w:rPr>
            </w:pPr>
            <w:r>
              <w:rPr>
                <w:lang w:eastAsia="ko-KR"/>
              </w:rPr>
              <w:t>22.0</w:t>
            </w:r>
          </w:p>
        </w:tc>
        <w:tc>
          <w:tcPr>
            <w:tcW w:w="822" w:type="dxa"/>
          </w:tcPr>
          <w:p w:rsidR="00F22458" w:rsidRDefault="00F22458" w:rsidP="00506CDB">
            <w:pPr>
              <w:pStyle w:val="BodyText"/>
              <w:jc w:val="center"/>
              <w:rPr>
                <w:lang w:eastAsia="ko-KR"/>
              </w:rPr>
            </w:pPr>
            <w:r>
              <w:rPr>
                <w:lang w:eastAsia="ko-KR"/>
              </w:rPr>
              <w:t>2.8</w:t>
            </w:r>
          </w:p>
        </w:tc>
        <w:tc>
          <w:tcPr>
            <w:tcW w:w="822" w:type="dxa"/>
          </w:tcPr>
          <w:p w:rsidR="00F22458" w:rsidRDefault="00F22458" w:rsidP="00506CDB">
            <w:pPr>
              <w:pStyle w:val="BodyText"/>
              <w:jc w:val="center"/>
              <w:rPr>
                <w:lang w:eastAsia="ko-KR"/>
              </w:rPr>
            </w:pPr>
            <w:r>
              <w:rPr>
                <w:lang w:eastAsia="ko-KR"/>
              </w:rPr>
              <w:t>3.5</w:t>
            </w:r>
          </w:p>
        </w:tc>
        <w:tc>
          <w:tcPr>
            <w:tcW w:w="822" w:type="dxa"/>
          </w:tcPr>
          <w:p w:rsidR="00F22458" w:rsidRDefault="00F22458" w:rsidP="00506CDB">
            <w:pPr>
              <w:pStyle w:val="BodyText"/>
              <w:jc w:val="center"/>
              <w:rPr>
                <w:lang w:eastAsia="ko-KR"/>
              </w:rPr>
            </w:pPr>
            <w:r>
              <w:rPr>
                <w:lang w:eastAsia="ko-KR"/>
              </w:rPr>
              <w:t>1.8</w:t>
            </w:r>
          </w:p>
        </w:tc>
        <w:tc>
          <w:tcPr>
            <w:tcW w:w="821" w:type="dxa"/>
          </w:tcPr>
          <w:p w:rsidR="00F22458" w:rsidRDefault="00F22458" w:rsidP="00506CDB">
            <w:pPr>
              <w:pStyle w:val="BodyText"/>
              <w:jc w:val="center"/>
              <w:rPr>
                <w:lang w:eastAsia="ko-KR"/>
              </w:rPr>
            </w:pPr>
            <w:r>
              <w:rPr>
                <w:lang w:eastAsia="ko-KR"/>
              </w:rPr>
              <w:t>2.3</w:t>
            </w:r>
          </w:p>
        </w:tc>
        <w:tc>
          <w:tcPr>
            <w:tcW w:w="822" w:type="dxa"/>
          </w:tcPr>
          <w:p w:rsidR="00F22458" w:rsidRDefault="00F22458" w:rsidP="00506CDB">
            <w:pPr>
              <w:pStyle w:val="BodyText"/>
              <w:jc w:val="center"/>
              <w:rPr>
                <w:lang w:eastAsia="ko-KR"/>
              </w:rPr>
            </w:pPr>
            <w:r>
              <w:rPr>
                <w:lang w:eastAsia="ko-KR"/>
              </w:rPr>
              <w:t>1.1</w:t>
            </w:r>
          </w:p>
        </w:tc>
        <w:tc>
          <w:tcPr>
            <w:tcW w:w="822" w:type="dxa"/>
          </w:tcPr>
          <w:p w:rsidR="00F22458" w:rsidRDefault="00F22458" w:rsidP="00506CDB">
            <w:pPr>
              <w:pStyle w:val="BodyText"/>
              <w:jc w:val="center"/>
              <w:rPr>
                <w:lang w:eastAsia="ko-KR"/>
              </w:rPr>
            </w:pPr>
            <w:r>
              <w:rPr>
                <w:lang w:eastAsia="ko-KR"/>
              </w:rPr>
              <w:t>1.4</w:t>
            </w:r>
          </w:p>
        </w:tc>
        <w:tc>
          <w:tcPr>
            <w:tcW w:w="822" w:type="dxa"/>
          </w:tcPr>
          <w:p w:rsidR="00F22458" w:rsidRDefault="00F22458" w:rsidP="00506CDB">
            <w:pPr>
              <w:pStyle w:val="BodyText"/>
              <w:jc w:val="center"/>
              <w:rPr>
                <w:lang w:eastAsia="ko-KR"/>
              </w:rPr>
            </w:pPr>
            <w:r>
              <w:rPr>
                <w:lang w:eastAsia="ko-KR"/>
              </w:rPr>
              <w:t>0.8</w:t>
            </w:r>
          </w:p>
        </w:tc>
        <w:tc>
          <w:tcPr>
            <w:tcW w:w="822" w:type="dxa"/>
          </w:tcPr>
          <w:p w:rsidR="00F22458" w:rsidRDefault="00F22458" w:rsidP="00506CDB">
            <w:pPr>
              <w:pStyle w:val="BodyText"/>
              <w:jc w:val="center"/>
              <w:rPr>
                <w:lang w:eastAsia="ko-KR"/>
              </w:rPr>
            </w:pPr>
            <w:r>
              <w:rPr>
                <w:lang w:eastAsia="ko-KR"/>
              </w:rPr>
              <w:t>1.0</w:t>
            </w:r>
          </w:p>
        </w:tc>
      </w:tr>
    </w:tbl>
    <w:p w:rsidR="00C51F3E" w:rsidRDefault="00C51F3E" w:rsidP="00AD7B41">
      <w:pPr>
        <w:pStyle w:val="BodyText"/>
        <w:rPr>
          <w:lang w:eastAsia="ko-KR"/>
        </w:rPr>
      </w:pPr>
    </w:p>
    <w:p w:rsidR="00FB6EA3" w:rsidRPr="00C51F3E" w:rsidRDefault="00C51F3E" w:rsidP="00C51F3E">
      <w:pPr>
        <w:pStyle w:val="BodyText"/>
        <w:jc w:val="center"/>
        <w:rPr>
          <w:b/>
          <w:i/>
          <w:lang w:eastAsia="ko-KR"/>
        </w:rPr>
      </w:pPr>
      <w:r w:rsidRPr="00C51F3E">
        <w:rPr>
          <w:b/>
          <w:i/>
          <w:lang w:eastAsia="ko-KR"/>
        </w:rPr>
        <w:t>Table 1. WUS detection performance</w:t>
      </w:r>
    </w:p>
    <w:p w:rsidR="00FB6EA3" w:rsidRPr="00C51F3E" w:rsidRDefault="00C51F3E" w:rsidP="00AD7B41">
      <w:pPr>
        <w:pStyle w:val="BodyText"/>
        <w:rPr>
          <w:b/>
          <w:i/>
          <w:lang w:eastAsia="ko-KR"/>
        </w:rPr>
      </w:pPr>
      <w:r w:rsidRPr="00C51F3E">
        <w:rPr>
          <w:b/>
          <w:i/>
          <w:lang w:eastAsia="ko-KR"/>
        </w:rPr>
        <w:lastRenderedPageBreak/>
        <w:t>Proposal 1: WUS design is based on ZC sequence d(n) with  length N=59 mapped to 5 symbols and repeated twice in 1 subframe is adopted for the WUS design.</w:t>
      </w:r>
    </w:p>
    <w:p w:rsidR="00C51F3E" w:rsidRPr="00C51F3E" w:rsidRDefault="00C51F3E" w:rsidP="00AD7B41">
      <w:pPr>
        <w:pStyle w:val="BodyText"/>
        <w:rPr>
          <w:b/>
          <w:i/>
          <w:lang w:eastAsia="ko-KR"/>
        </w:rPr>
      </w:pPr>
      <w:r w:rsidRPr="00C51F3E">
        <w:rPr>
          <w:b/>
          <w:i/>
          <w:lang w:eastAsia="ko-KR"/>
        </w:rPr>
        <w:t xml:space="preserve">Proposal 2: </w:t>
      </w:r>
      <w:r>
        <w:rPr>
          <w:b/>
          <w:i/>
          <w:lang w:eastAsia="ko-KR"/>
        </w:rPr>
        <w:t>T</w:t>
      </w:r>
      <w:r w:rsidRPr="00C51F3E">
        <w:rPr>
          <w:b/>
          <w:i/>
          <w:lang w:eastAsia="ko-KR"/>
        </w:rPr>
        <w:t>he maximum WUS duration is 32 ms</w:t>
      </w:r>
    </w:p>
    <w:p w:rsidR="00C51F3E" w:rsidRDefault="00C51F3E" w:rsidP="00AD7B41">
      <w:pPr>
        <w:pStyle w:val="BodyText"/>
        <w:rPr>
          <w:lang w:eastAsia="ko-KR"/>
        </w:rPr>
      </w:pPr>
    </w:p>
    <w:p w:rsidR="00FB6EA3" w:rsidRDefault="00C51F3E" w:rsidP="00FB6EA3">
      <w:pPr>
        <w:pStyle w:val="Heading1"/>
      </w:pPr>
      <w:r>
        <w:t>Impact of WUS transmission on legacy NSSS detection</w:t>
      </w:r>
    </w:p>
    <w:p w:rsidR="00FB6EA3" w:rsidRDefault="00FB6EA3" w:rsidP="00FB6EA3">
      <w:pPr>
        <w:pStyle w:val="BodyText"/>
        <w:rPr>
          <w:lang w:eastAsia="ko-KR"/>
        </w:rPr>
      </w:pPr>
      <w:r>
        <w:rPr>
          <w:lang w:eastAsia="ko-KR"/>
        </w:rPr>
        <w:t>T</w:t>
      </w:r>
      <w:r w:rsidRPr="00FB6EA3">
        <w:rPr>
          <w:lang w:eastAsia="ko-KR"/>
        </w:rPr>
        <w:t xml:space="preserve">he CDF of inter-cell cross-correlation properties of </w:t>
      </w:r>
      <w:r w:rsidR="00D8017A">
        <w:rPr>
          <w:lang w:eastAsia="ko-KR"/>
        </w:rPr>
        <w:t>N</w:t>
      </w:r>
      <w:r w:rsidR="00D8017A" w:rsidRPr="00D8017A">
        <w:rPr>
          <w:vertAlign w:val="subscript"/>
          <w:lang w:eastAsia="ko-KR"/>
        </w:rPr>
        <w:t>zc</w:t>
      </w:r>
      <w:r w:rsidR="00D8017A">
        <w:rPr>
          <w:lang w:eastAsia="ko-KR"/>
        </w:rPr>
        <w:t xml:space="preserve"> x N</w:t>
      </w:r>
      <w:r w:rsidR="00D8017A" w:rsidRPr="00D8017A">
        <w:rPr>
          <w:vertAlign w:val="subscript"/>
          <w:lang w:eastAsia="ko-KR"/>
        </w:rPr>
        <w:t>zc</w:t>
      </w:r>
      <w:r w:rsidR="00D8017A">
        <w:rPr>
          <w:lang w:eastAsia="ko-KR"/>
        </w:rPr>
        <w:t xml:space="preserve"> </w:t>
      </w:r>
      <w:r w:rsidRPr="00FB6EA3">
        <w:rPr>
          <w:lang w:eastAsia="ko-KR"/>
        </w:rPr>
        <w:t>pair</w:t>
      </w:r>
      <w:r w:rsidR="00D8017A">
        <w:rPr>
          <w:lang w:eastAsia="ko-KR"/>
        </w:rPr>
        <w:t>s of cells are given in Figure 4</w:t>
      </w:r>
      <w:r w:rsidRPr="00FB6EA3">
        <w:rPr>
          <w:lang w:eastAsia="ko-KR"/>
        </w:rPr>
        <w:t xml:space="preserve">. The WUS </w:t>
      </w:r>
      <w:r w:rsidR="007778A6">
        <w:rPr>
          <w:lang w:eastAsia="ko-KR"/>
        </w:rPr>
        <w:t xml:space="preserve">with </w:t>
      </w:r>
      <w:r w:rsidR="00D8017A">
        <w:rPr>
          <w:lang w:eastAsia="ko-KR"/>
        </w:rPr>
        <w:t>N</w:t>
      </w:r>
      <w:r w:rsidR="00D8017A" w:rsidRPr="00D8017A">
        <w:rPr>
          <w:vertAlign w:val="subscript"/>
          <w:lang w:eastAsia="ko-KR"/>
        </w:rPr>
        <w:t>zc</w:t>
      </w:r>
      <w:r w:rsidR="00D8017A">
        <w:rPr>
          <w:lang w:eastAsia="ko-KR"/>
        </w:rPr>
        <w:t xml:space="preserve"> </w:t>
      </w:r>
      <w:r w:rsidR="007778A6">
        <w:rPr>
          <w:lang w:eastAsia="ko-KR"/>
        </w:rPr>
        <w:t xml:space="preserve">=59 </w:t>
      </w:r>
      <w:r w:rsidR="00F75A0F">
        <w:rPr>
          <w:lang w:eastAsia="ko-KR"/>
        </w:rPr>
        <w:t xml:space="preserve">repeated twice in 1 subframe has </w:t>
      </w:r>
      <w:r w:rsidR="007778A6">
        <w:rPr>
          <w:lang w:eastAsia="ko-KR"/>
        </w:rPr>
        <w:t xml:space="preserve">same </w:t>
      </w:r>
      <w:r w:rsidRPr="00FB6EA3">
        <w:rPr>
          <w:lang w:eastAsia="ko-KR"/>
        </w:rPr>
        <w:t xml:space="preserve">CDF </w:t>
      </w:r>
      <w:r w:rsidR="007778A6">
        <w:rPr>
          <w:lang w:eastAsia="ko-KR"/>
        </w:rPr>
        <w:t xml:space="preserve">slop as </w:t>
      </w:r>
      <w:r w:rsidR="00D8017A">
        <w:rPr>
          <w:lang w:eastAsia="ko-KR"/>
        </w:rPr>
        <w:t>N</w:t>
      </w:r>
      <w:r w:rsidR="00D8017A" w:rsidRPr="00D8017A">
        <w:rPr>
          <w:vertAlign w:val="subscript"/>
          <w:lang w:eastAsia="ko-KR"/>
        </w:rPr>
        <w:t>zc</w:t>
      </w:r>
      <w:r w:rsidR="00D8017A">
        <w:rPr>
          <w:lang w:eastAsia="ko-KR"/>
        </w:rPr>
        <w:t xml:space="preserve"> =131</w:t>
      </w:r>
      <w:r w:rsidR="007778A6">
        <w:rPr>
          <w:lang w:eastAsia="ko-KR"/>
        </w:rPr>
        <w:t xml:space="preserve">. The </w:t>
      </w:r>
      <w:r w:rsidRPr="00FB6EA3">
        <w:rPr>
          <w:lang w:eastAsia="ko-KR"/>
        </w:rPr>
        <w:t>max int</w:t>
      </w:r>
      <w:r w:rsidR="007778A6">
        <w:rPr>
          <w:lang w:eastAsia="ko-KR"/>
        </w:rPr>
        <w:t>er-cell c</w:t>
      </w:r>
      <w:r w:rsidR="00634377">
        <w:rPr>
          <w:lang w:eastAsia="ko-KR"/>
        </w:rPr>
        <w:t xml:space="preserve">ross-correlation for ZC=59 is -7.42 </w:t>
      </w:r>
      <w:r w:rsidRPr="00FB6EA3">
        <w:rPr>
          <w:lang w:eastAsia="ko-KR"/>
        </w:rPr>
        <w:t xml:space="preserve">dB, </w:t>
      </w:r>
      <w:r w:rsidR="007778A6">
        <w:rPr>
          <w:lang w:eastAsia="ko-KR"/>
        </w:rPr>
        <w:t>and for ZC=131 it is -7.92</w:t>
      </w:r>
      <w:r w:rsidR="00BB7FA8">
        <w:rPr>
          <w:lang w:eastAsia="ko-KR"/>
        </w:rPr>
        <w:t xml:space="preserve"> dB</w:t>
      </w:r>
      <w:r w:rsidRPr="00FB6EA3">
        <w:rPr>
          <w:lang w:eastAsia="ko-KR"/>
        </w:rPr>
        <w:t>.</w:t>
      </w:r>
    </w:p>
    <w:p w:rsidR="00FB6EA3" w:rsidRDefault="00634377" w:rsidP="00FB6EA3">
      <w:pPr>
        <w:pStyle w:val="LGTdoc1"/>
        <w:spacing w:beforeLines="0" w:before="120" w:after="220" w:afterAutospacing="0"/>
        <w:jc w:val="center"/>
        <w:rPr>
          <w:b w:val="0"/>
          <w:sz w:val="22"/>
          <w:szCs w:val="22"/>
        </w:rPr>
      </w:pPr>
      <w:r>
        <w:rPr>
          <w:b w:val="0"/>
          <w:noProof/>
          <w:sz w:val="22"/>
          <w:szCs w:val="22"/>
          <w:lang w:val="en-US" w:eastAsia="en-US"/>
        </w:rPr>
        <w:drawing>
          <wp:inline distT="0" distB="0" distL="0" distR="0" wp14:anchorId="358BA947">
            <wp:extent cx="2887452" cy="2364582"/>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1417" cy="2384207"/>
                    </a:xfrm>
                    <a:prstGeom prst="rect">
                      <a:avLst/>
                    </a:prstGeom>
                    <a:noFill/>
                  </pic:spPr>
                </pic:pic>
              </a:graphicData>
            </a:graphic>
          </wp:inline>
        </w:drawing>
      </w:r>
    </w:p>
    <w:p w:rsidR="00FB6EA3" w:rsidRPr="00D8017A" w:rsidRDefault="007778A6" w:rsidP="00FB6EA3">
      <w:pPr>
        <w:pStyle w:val="LGTdoc1"/>
        <w:spacing w:beforeLines="0" w:before="120" w:after="220" w:afterAutospacing="0"/>
        <w:jc w:val="center"/>
        <w:rPr>
          <w:i/>
          <w:sz w:val="22"/>
          <w:szCs w:val="22"/>
        </w:rPr>
      </w:pPr>
      <w:r w:rsidRPr="00D8017A">
        <w:rPr>
          <w:i/>
          <w:sz w:val="22"/>
          <w:szCs w:val="22"/>
        </w:rPr>
        <w:t>Figure 4</w:t>
      </w:r>
      <w:r w:rsidR="00FB6EA3" w:rsidRPr="00D8017A">
        <w:rPr>
          <w:i/>
          <w:sz w:val="22"/>
          <w:szCs w:val="22"/>
        </w:rPr>
        <w:t xml:space="preserve"> CDF of inter-cell cross-correlation</w:t>
      </w:r>
    </w:p>
    <w:p w:rsidR="00610D75" w:rsidRDefault="00D57E89" w:rsidP="00755A47">
      <w:pPr>
        <w:pStyle w:val="BodyText"/>
        <w:rPr>
          <w:lang w:eastAsia="ko-KR"/>
        </w:rPr>
      </w:pPr>
      <w:r>
        <w:rPr>
          <w:lang w:eastAsia="ko-KR"/>
        </w:rPr>
        <w:t xml:space="preserve"> </w:t>
      </w:r>
      <w:r w:rsidR="005C7375">
        <w:rPr>
          <w:lang w:eastAsia="ko-KR"/>
        </w:rPr>
        <w:t>It is desirable not to re-u</w:t>
      </w:r>
      <w:r w:rsidR="00A5590B">
        <w:rPr>
          <w:lang w:eastAsia="ko-KR"/>
        </w:rPr>
        <w:t>se the ZC sequence with length 1</w:t>
      </w:r>
      <w:r w:rsidR="005C7375">
        <w:rPr>
          <w:lang w:eastAsia="ko-KR"/>
        </w:rPr>
        <w:t xml:space="preserve">31 </w:t>
      </w:r>
      <w:r w:rsidR="00CD317B">
        <w:rPr>
          <w:lang w:eastAsia="ko-KR"/>
        </w:rPr>
        <w:t xml:space="preserve">as </w:t>
      </w:r>
      <w:r w:rsidR="005C7375">
        <w:rPr>
          <w:lang w:eastAsia="ko-KR"/>
        </w:rPr>
        <w:t xml:space="preserve">used </w:t>
      </w:r>
      <w:r w:rsidR="00CD317B">
        <w:rPr>
          <w:lang w:eastAsia="ko-KR"/>
        </w:rPr>
        <w:t>in</w:t>
      </w:r>
      <w:r w:rsidR="005C7375">
        <w:rPr>
          <w:lang w:eastAsia="ko-KR"/>
        </w:rPr>
        <w:t xml:space="preserve"> NSSS to limit impact on legacy device. Using </w:t>
      </w:r>
      <w:r w:rsidR="00512307">
        <w:rPr>
          <w:lang w:eastAsia="ko-KR"/>
        </w:rPr>
        <w:t xml:space="preserve">a difference </w:t>
      </w:r>
      <w:r w:rsidR="00610D75">
        <w:rPr>
          <w:lang w:eastAsia="ko-KR"/>
        </w:rPr>
        <w:t>ZC sequence length of 59 is first step to minimize impact on legacy NSSS which uses sequence length of 131.</w:t>
      </w:r>
    </w:p>
    <w:p w:rsidR="00D8017A" w:rsidRDefault="00D8017A" w:rsidP="00755A47">
      <w:pPr>
        <w:pStyle w:val="BodyText"/>
        <w:rPr>
          <w:lang w:eastAsia="ko-KR"/>
        </w:rPr>
      </w:pPr>
      <w:r w:rsidRPr="00D8017A">
        <w:rPr>
          <w:lang w:eastAsia="ko-KR"/>
        </w:rPr>
        <w:t xml:space="preserve">WUS design based on ZC sequence length of 59 mapped to 5 symbols and repeated twice in 1 subframe can use a </w:t>
      </w:r>
      <w:r w:rsidR="00365335">
        <w:rPr>
          <w:lang w:eastAsia="ko-KR"/>
        </w:rPr>
        <w:t xml:space="preserve">cover </w:t>
      </w:r>
      <w:bookmarkStart w:id="3" w:name="_GoBack"/>
      <w:bookmarkEnd w:id="3"/>
      <w:r w:rsidRPr="00D8017A">
        <w:rPr>
          <w:lang w:eastAsia="ko-KR"/>
        </w:rPr>
        <w:t>code with the length-31 Gold sequence</w:t>
      </w:r>
      <w:r w:rsidR="00E37BDE">
        <w:rPr>
          <w:lang w:eastAsia="ko-KR"/>
        </w:rPr>
        <w:t>.</w:t>
      </w:r>
    </w:p>
    <w:p w:rsidR="00610D75" w:rsidRDefault="00610D75" w:rsidP="00755A47">
      <w:pPr>
        <w:pStyle w:val="BodyText"/>
        <w:rPr>
          <w:b/>
          <w:i/>
          <w:lang w:eastAsia="ko-KR"/>
        </w:rPr>
      </w:pPr>
      <w:r w:rsidRPr="00610D75">
        <w:rPr>
          <w:b/>
          <w:i/>
          <w:lang w:eastAsia="ko-KR"/>
        </w:rPr>
        <w:t>Observation 1: WUS design based on ZC sequence length of 59 mapped to 5 symbols and repeated twi</w:t>
      </w:r>
      <w:r w:rsidR="00773C0C">
        <w:rPr>
          <w:b/>
          <w:i/>
          <w:lang w:eastAsia="ko-KR"/>
        </w:rPr>
        <w:t xml:space="preserve">ce in 1 subframe can use a </w:t>
      </w:r>
      <w:r w:rsidRPr="00610D75">
        <w:rPr>
          <w:b/>
          <w:i/>
          <w:lang w:eastAsia="ko-KR"/>
        </w:rPr>
        <w:t>cover c</w:t>
      </w:r>
      <w:r w:rsidR="00063B2B">
        <w:rPr>
          <w:b/>
          <w:i/>
          <w:lang w:eastAsia="ko-KR"/>
        </w:rPr>
        <w:t xml:space="preserve">ode with </w:t>
      </w:r>
      <w:r w:rsidR="00773C0C">
        <w:rPr>
          <w:b/>
          <w:i/>
          <w:lang w:eastAsia="ko-KR"/>
        </w:rPr>
        <w:t>the length-</w:t>
      </w:r>
      <w:r w:rsidR="00063B2B">
        <w:rPr>
          <w:b/>
          <w:i/>
          <w:lang w:eastAsia="ko-KR"/>
        </w:rPr>
        <w:t xml:space="preserve">31 </w:t>
      </w:r>
      <w:r w:rsidR="00773C0C">
        <w:rPr>
          <w:b/>
          <w:i/>
          <w:lang w:eastAsia="ko-KR"/>
        </w:rPr>
        <w:t>Gold sequence</w:t>
      </w:r>
      <w:r w:rsidRPr="00610D75">
        <w:rPr>
          <w:b/>
          <w:i/>
          <w:lang w:eastAsia="ko-KR"/>
        </w:rPr>
        <w:t xml:space="preserve">. </w:t>
      </w:r>
    </w:p>
    <w:p w:rsidR="00BC18C1" w:rsidRPr="00BC18C1" w:rsidRDefault="00BC18C1"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 the WUS. We further gave an example and provided LLS evaluation</w:t>
      </w:r>
      <w:r w:rsidRPr="00B53DB0">
        <w:rPr>
          <w:rFonts w:eastAsia="SimSun"/>
          <w:lang w:val="en-US"/>
        </w:rPr>
        <w:t>.</w:t>
      </w:r>
    </w:p>
    <w:p w:rsidR="00646B33" w:rsidRPr="00646B33" w:rsidRDefault="00646B33" w:rsidP="00646B33">
      <w:pPr>
        <w:pStyle w:val="BodyText"/>
        <w:rPr>
          <w:b/>
          <w:i/>
          <w:lang w:eastAsia="ko-KR"/>
        </w:rPr>
      </w:pPr>
      <w:r w:rsidRPr="00C51F3E">
        <w:rPr>
          <w:b/>
          <w:i/>
          <w:lang w:eastAsia="ko-KR"/>
        </w:rPr>
        <w:t>Proposal 1: WUS design is based on ZC sequence d(n) with  length N=59 mapped to 5 symbols and repeated twice in 1 subframe is adopted for the WUS design.</w:t>
      </w:r>
    </w:p>
    <w:p w:rsidR="00646B33" w:rsidRPr="00C51F3E" w:rsidRDefault="00646B33" w:rsidP="00646B33">
      <w:pPr>
        <w:pStyle w:val="BodyText"/>
        <w:rPr>
          <w:b/>
          <w:i/>
          <w:lang w:eastAsia="ko-KR"/>
        </w:rPr>
      </w:pPr>
      <w:r w:rsidRPr="00C51F3E">
        <w:rPr>
          <w:b/>
          <w:i/>
          <w:lang w:eastAsia="ko-KR"/>
        </w:rPr>
        <w:t xml:space="preserve">Proposal 2: </w:t>
      </w:r>
      <w:r>
        <w:rPr>
          <w:b/>
          <w:i/>
          <w:lang w:eastAsia="ko-KR"/>
        </w:rPr>
        <w:t>T</w:t>
      </w:r>
      <w:r w:rsidRPr="00C51F3E">
        <w:rPr>
          <w:b/>
          <w:i/>
          <w:lang w:eastAsia="ko-KR"/>
        </w:rPr>
        <w:t>he maximum WUS duration is 32 ms</w:t>
      </w:r>
    </w:p>
    <w:p w:rsidR="00610D75" w:rsidRPr="00610D75" w:rsidRDefault="00610D75" w:rsidP="00610D75">
      <w:pPr>
        <w:pStyle w:val="BodyText"/>
        <w:rPr>
          <w:b/>
          <w:i/>
          <w:lang w:eastAsia="ko-KR"/>
        </w:rPr>
      </w:pPr>
      <w:r w:rsidRPr="00610D75">
        <w:rPr>
          <w:b/>
          <w:i/>
          <w:lang w:eastAsia="ko-KR"/>
        </w:rPr>
        <w:t xml:space="preserve">Observation 1: WUS design based on ZC sequence length of 59 mapped to 5 symbols and repeated twice in 1 subframe can use a Gold cover code. </w:t>
      </w:r>
    </w:p>
    <w:p w:rsidR="00914CFA" w:rsidRPr="00BC18C1" w:rsidRDefault="00914CFA" w:rsidP="00D976EB">
      <w:pPr>
        <w:pStyle w:val="BodyText"/>
        <w:rPr>
          <w:lang w:eastAsia="ko-KR"/>
        </w:rPr>
      </w:pPr>
    </w:p>
    <w:p w:rsidR="002D44AF" w:rsidRPr="00B300C3" w:rsidRDefault="002D44AF" w:rsidP="002D44AF">
      <w:pPr>
        <w:pStyle w:val="Heading1"/>
        <w:rPr>
          <w:lang w:val="en-US"/>
        </w:rPr>
      </w:pPr>
      <w:r>
        <w:rPr>
          <w:rFonts w:hint="eastAsia"/>
          <w:lang w:val="en-US" w:eastAsia="zh-TW"/>
        </w:rPr>
        <w:lastRenderedPageBreak/>
        <w:t>References</w:t>
      </w:r>
    </w:p>
    <w:p w:rsidR="00523712" w:rsidRPr="00523712" w:rsidRDefault="00523712" w:rsidP="00523712">
      <w:pPr>
        <w:pStyle w:val="ListParagraph"/>
        <w:numPr>
          <w:ilvl w:val="0"/>
          <w:numId w:val="2"/>
        </w:numPr>
        <w:rPr>
          <w:lang w:val="en-US"/>
        </w:rPr>
      </w:pPr>
      <w:r>
        <w:rPr>
          <w:lang w:val="en-US"/>
        </w:rPr>
        <w:t>R1-1801682, “WUS Functions</w:t>
      </w:r>
      <w:r w:rsidRPr="00523712">
        <w:rPr>
          <w:lang w:val="en-US"/>
        </w:rPr>
        <w:t xml:space="preserve"> for NB-IoT”, MediaTek, 3GPP RAN1 WG1 Meeting RAN1#92, February 2018 </w:t>
      </w:r>
    </w:p>
    <w:p w:rsidR="00B37122" w:rsidRDefault="00B37122" w:rsidP="00975E6C">
      <w:pPr>
        <w:numPr>
          <w:ilvl w:val="0"/>
          <w:numId w:val="2"/>
        </w:numPr>
        <w:rPr>
          <w:lang w:val="en-US" w:eastAsia="zh-TW"/>
        </w:rPr>
      </w:pPr>
      <w:r>
        <w:rPr>
          <w:lang w:val="en-US" w:eastAsia="zh-TW"/>
        </w:rPr>
        <w:t>R</w:t>
      </w:r>
      <w:r w:rsidR="00523712">
        <w:rPr>
          <w:lang w:val="en-US" w:eastAsia="zh-TW"/>
        </w:rPr>
        <w:t>1-1801683, “WUS C</w:t>
      </w:r>
      <w:r>
        <w:rPr>
          <w:lang w:val="en-US" w:eastAsia="zh-TW"/>
        </w:rPr>
        <w:t>onfiguration for NB-IoT”, MediaTek, 3GPP RAN1 WG1 Meeting RAN1#92, February 2018</w:t>
      </w:r>
      <w:r w:rsidR="00CC422E">
        <w:rPr>
          <w:lang w:val="en-US" w:eastAsia="zh-TW"/>
        </w:rPr>
        <w:t xml:space="preserve"> </w:t>
      </w:r>
    </w:p>
    <w:sectPr w:rsidR="00B3712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A1C" w:rsidRDefault="00547A1C">
      <w:r>
        <w:separator/>
      </w:r>
    </w:p>
  </w:endnote>
  <w:endnote w:type="continuationSeparator" w:id="0">
    <w:p w:rsidR="00547A1C" w:rsidRDefault="0054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A1C" w:rsidRDefault="00547A1C">
      <w:r>
        <w:separator/>
      </w:r>
    </w:p>
  </w:footnote>
  <w:footnote w:type="continuationSeparator" w:id="0">
    <w:p w:rsidR="00547A1C" w:rsidRDefault="00547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6"/>
  </w:num>
  <w:num w:numId="5">
    <w:abstractNumId w:val="9"/>
  </w:num>
  <w:num w:numId="6">
    <w:abstractNumId w:val="5"/>
  </w:num>
  <w:num w:numId="7">
    <w:abstractNumId w:val="1"/>
  </w:num>
  <w:num w:numId="8">
    <w:abstractNumId w:val="10"/>
  </w:num>
  <w:num w:numId="9">
    <w:abstractNumId w:val="0"/>
  </w:num>
  <w:num w:numId="10">
    <w:abstractNumId w:val="8"/>
  </w:num>
  <w:num w:numId="1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557B"/>
    <w:rsid w:val="000472D9"/>
    <w:rsid w:val="00047DB7"/>
    <w:rsid w:val="00053BDB"/>
    <w:rsid w:val="00053C5F"/>
    <w:rsid w:val="00054D06"/>
    <w:rsid w:val="00056973"/>
    <w:rsid w:val="00057DC0"/>
    <w:rsid w:val="00063B2B"/>
    <w:rsid w:val="000646D3"/>
    <w:rsid w:val="00065840"/>
    <w:rsid w:val="00065B1A"/>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3D1"/>
    <w:rsid w:val="000B2EF7"/>
    <w:rsid w:val="000B30B6"/>
    <w:rsid w:val="000B3A12"/>
    <w:rsid w:val="000B42AC"/>
    <w:rsid w:val="000B4CAE"/>
    <w:rsid w:val="000B5B95"/>
    <w:rsid w:val="000C0E80"/>
    <w:rsid w:val="000C284B"/>
    <w:rsid w:val="000C43F7"/>
    <w:rsid w:val="000C44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3815"/>
    <w:rsid w:val="002B419D"/>
    <w:rsid w:val="002B429C"/>
    <w:rsid w:val="002B6292"/>
    <w:rsid w:val="002B6CEF"/>
    <w:rsid w:val="002B7BC4"/>
    <w:rsid w:val="002B7BFF"/>
    <w:rsid w:val="002C3F4C"/>
    <w:rsid w:val="002C5300"/>
    <w:rsid w:val="002C77FF"/>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65BC"/>
    <w:rsid w:val="003969DE"/>
    <w:rsid w:val="00396D99"/>
    <w:rsid w:val="003978CE"/>
    <w:rsid w:val="003A20DF"/>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3BA4"/>
    <w:rsid w:val="00454F89"/>
    <w:rsid w:val="00455F80"/>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2307"/>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A55"/>
    <w:rsid w:val="00561966"/>
    <w:rsid w:val="00563111"/>
    <w:rsid w:val="00564539"/>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0E0E"/>
    <w:rsid w:val="005F55A3"/>
    <w:rsid w:val="005F55F8"/>
    <w:rsid w:val="005F57B4"/>
    <w:rsid w:val="005F6D50"/>
    <w:rsid w:val="006002C5"/>
    <w:rsid w:val="006003DF"/>
    <w:rsid w:val="00601791"/>
    <w:rsid w:val="00601BCD"/>
    <w:rsid w:val="006033BC"/>
    <w:rsid w:val="0060469B"/>
    <w:rsid w:val="00607FC1"/>
    <w:rsid w:val="0061035E"/>
    <w:rsid w:val="00610D75"/>
    <w:rsid w:val="006110AF"/>
    <w:rsid w:val="006113D3"/>
    <w:rsid w:val="0061230B"/>
    <w:rsid w:val="00617472"/>
    <w:rsid w:val="00617873"/>
    <w:rsid w:val="00621321"/>
    <w:rsid w:val="00622066"/>
    <w:rsid w:val="006226BC"/>
    <w:rsid w:val="00624011"/>
    <w:rsid w:val="0063019F"/>
    <w:rsid w:val="00630F44"/>
    <w:rsid w:val="006320EF"/>
    <w:rsid w:val="00634377"/>
    <w:rsid w:val="00636BCC"/>
    <w:rsid w:val="006428A0"/>
    <w:rsid w:val="0064474D"/>
    <w:rsid w:val="00644DBB"/>
    <w:rsid w:val="00645845"/>
    <w:rsid w:val="00646B33"/>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06BA"/>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D6D17"/>
    <w:rsid w:val="006E0979"/>
    <w:rsid w:val="006E30A3"/>
    <w:rsid w:val="006E4526"/>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0342"/>
    <w:rsid w:val="0077340D"/>
    <w:rsid w:val="00773C0C"/>
    <w:rsid w:val="00773C45"/>
    <w:rsid w:val="00775B54"/>
    <w:rsid w:val="00775E94"/>
    <w:rsid w:val="007778A6"/>
    <w:rsid w:val="00777A9B"/>
    <w:rsid w:val="00777BBC"/>
    <w:rsid w:val="00777DAE"/>
    <w:rsid w:val="0078108A"/>
    <w:rsid w:val="00781B2C"/>
    <w:rsid w:val="00784117"/>
    <w:rsid w:val="00785C70"/>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B49B0"/>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41CD"/>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B142C"/>
    <w:rsid w:val="00BB3DBB"/>
    <w:rsid w:val="00BB5041"/>
    <w:rsid w:val="00BB6469"/>
    <w:rsid w:val="00BB772A"/>
    <w:rsid w:val="00BB7FA8"/>
    <w:rsid w:val="00BC0F87"/>
    <w:rsid w:val="00BC14FA"/>
    <w:rsid w:val="00BC18C1"/>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CD2"/>
    <w:rsid w:val="00C41018"/>
    <w:rsid w:val="00C416E5"/>
    <w:rsid w:val="00C434AB"/>
    <w:rsid w:val="00C458C4"/>
    <w:rsid w:val="00C47FB1"/>
    <w:rsid w:val="00C51F3E"/>
    <w:rsid w:val="00C52BDA"/>
    <w:rsid w:val="00C533C3"/>
    <w:rsid w:val="00C559F4"/>
    <w:rsid w:val="00C55A94"/>
    <w:rsid w:val="00C66897"/>
    <w:rsid w:val="00C7254C"/>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4D1D"/>
    <w:rsid w:val="00E75102"/>
    <w:rsid w:val="00E75DE6"/>
    <w:rsid w:val="00E8030D"/>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A7156"/>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2FFE-38AD-4812-AB40-37F690B4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TotalTime>
  <Pages>4</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5553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136</cp:revision>
  <cp:lastPrinted>2017-11-03T15:53:00Z</cp:lastPrinted>
  <dcterms:created xsi:type="dcterms:W3CDTF">2017-05-30T15:26:00Z</dcterms:created>
  <dcterms:modified xsi:type="dcterms:W3CDTF">2018-02-16T18:03:00Z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